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11" w:rsidRPr="0065732B" w:rsidRDefault="00BF1711" w:rsidP="00BF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B">
        <w:rPr>
          <w:rFonts w:ascii="Times New Roman" w:hAnsi="Times New Roman" w:cs="Times New Roman"/>
          <w:b/>
          <w:sz w:val="28"/>
          <w:szCs w:val="28"/>
        </w:rPr>
        <w:t>ИНФОРМАЦИЯ ДЛЯ ПОСТРАДАВШИХ ОТ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5732B">
        <w:rPr>
          <w:rFonts w:ascii="Times New Roman" w:hAnsi="Times New Roman" w:cs="Times New Roman"/>
          <w:b/>
          <w:sz w:val="28"/>
          <w:szCs w:val="28"/>
        </w:rPr>
        <w:t xml:space="preserve"> В ЧЕЛЯБИНСКОЙ ОБЛАСТИ</w:t>
      </w:r>
    </w:p>
    <w:p w:rsidR="00BF1711" w:rsidRDefault="00BF1711" w:rsidP="00BF1711"/>
    <w:p w:rsidR="0053677A" w:rsidRPr="0053677A" w:rsidRDefault="0053677A" w:rsidP="0053677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53677A">
        <w:rPr>
          <w:rFonts w:ascii="Times New Roman" w:hAnsi="Times New Roman" w:cs="Times New Roman"/>
          <w:b w:val="0"/>
          <w:sz w:val="28"/>
          <w:szCs w:val="28"/>
          <w:u w:val="single"/>
        </w:rPr>
        <w:t>Единовременная социальная выплата жителям муниципальных образований Челябинской области в целях восстановления индивидуальных жилых домов и жилых помещений в многоквартирных домах, которые повреждены в результате чрезвычайных ситуаций, сложившихся на территории Челябинской области в результате подтопления в летний период 2024 года</w:t>
      </w:r>
    </w:p>
    <w:p w:rsidR="00BF1711" w:rsidRDefault="00BF1711" w:rsidP="00BF1711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4350B" w:rsidRDefault="0094350B" w:rsidP="009435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Кто имеет право</w:t>
      </w:r>
    </w:p>
    <w:p w:rsidR="0094350B" w:rsidRPr="004E62D3" w:rsidRDefault="0094350B" w:rsidP="0094350B">
      <w:pPr>
        <w:jc w:val="both"/>
        <w:rPr>
          <w:rFonts w:ascii="Times New Roman" w:hAnsi="Times New Roman" w:cs="Times New Roman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>Право на получение единовременной социальной выплаты имеют:</w:t>
      </w:r>
    </w:p>
    <w:p w:rsidR="0094350B" w:rsidRPr="0053677A" w:rsidRDefault="0094350B" w:rsidP="0094350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677A">
        <w:rPr>
          <w:rFonts w:ascii="Times New Roman" w:hAnsi="Times New Roman" w:cs="Times New Roman"/>
          <w:sz w:val="28"/>
          <w:szCs w:val="28"/>
        </w:rPr>
        <w:t>раждане, являвшиеся на день введения режима чрезвычайной ситуации собственниками жилых помещений</w:t>
      </w:r>
      <w:r>
        <w:rPr>
          <w:rFonts w:ascii="Times New Roman" w:hAnsi="Times New Roman" w:cs="Times New Roman"/>
          <w:sz w:val="28"/>
          <w:szCs w:val="28"/>
        </w:rPr>
        <w:t>, поврежденных в результате чрезвычайной ситуации.</w:t>
      </w:r>
    </w:p>
    <w:p w:rsidR="0094350B" w:rsidRPr="00061145" w:rsidRDefault="00393FF8" w:rsidP="0094350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145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061145" w:rsidRPr="00061145">
        <w:rPr>
          <w:rFonts w:ascii="Times New Roman" w:hAnsi="Times New Roman" w:cs="Times New Roman"/>
          <w:sz w:val="28"/>
          <w:szCs w:val="28"/>
          <w:lang w:eastAsia="ru-RU"/>
        </w:rPr>
        <w:t>имеющие на день введения режима чрезвычайной ситуации документы, которые в соответствии с законодательством Российской Федерации являются основанием для государственной регистрации права собственности на жилые помещения, но</w:t>
      </w:r>
      <w:r w:rsidRPr="00061145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недвижимости отсутствуют сведения </w:t>
      </w:r>
      <w:r w:rsidRPr="00061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061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зарегистрированных правах на </w:t>
      </w:r>
      <w:r w:rsidRPr="00061145">
        <w:rPr>
          <w:rFonts w:ascii="Times New Roman" w:hAnsi="Times New Roman" w:cs="Times New Roman"/>
          <w:sz w:val="28"/>
          <w:szCs w:val="28"/>
        </w:rPr>
        <w:t xml:space="preserve"> жилые помещения</w:t>
      </w:r>
      <w:r w:rsidR="0094350B" w:rsidRPr="000611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350B" w:rsidRPr="00061145">
        <w:rPr>
          <w:rFonts w:ascii="Times New Roman" w:hAnsi="Times New Roman" w:cs="Times New Roman"/>
          <w:sz w:val="28"/>
          <w:szCs w:val="28"/>
        </w:rPr>
        <w:t xml:space="preserve"> </w:t>
      </w:r>
      <w:r w:rsidRPr="00061145">
        <w:rPr>
          <w:rFonts w:ascii="Times New Roman" w:hAnsi="Times New Roman" w:cs="Times New Roman"/>
          <w:sz w:val="28"/>
          <w:szCs w:val="28"/>
        </w:rPr>
        <w:t>поврежден</w:t>
      </w:r>
      <w:r w:rsidR="00340FC6">
        <w:rPr>
          <w:rFonts w:ascii="Times New Roman" w:hAnsi="Times New Roman" w:cs="Times New Roman"/>
          <w:sz w:val="28"/>
          <w:szCs w:val="28"/>
        </w:rPr>
        <w:t>н</w:t>
      </w:r>
      <w:r w:rsidRPr="00061145">
        <w:rPr>
          <w:rFonts w:ascii="Times New Roman" w:hAnsi="Times New Roman" w:cs="Times New Roman"/>
          <w:sz w:val="28"/>
          <w:szCs w:val="28"/>
        </w:rPr>
        <w:t>ых</w:t>
      </w:r>
      <w:r w:rsidR="0094350B" w:rsidRPr="00061145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ситуации.</w:t>
      </w:r>
    </w:p>
    <w:p w:rsidR="00061145" w:rsidRDefault="00061145" w:rsidP="004E62D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62D3" w:rsidRPr="00365EF5" w:rsidRDefault="004E62D3" w:rsidP="004E62D3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/>
          <w:b/>
          <w:sz w:val="28"/>
          <w:szCs w:val="28"/>
          <w:u w:val="single"/>
        </w:rPr>
        <w:t>Что такое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восстановление </w:t>
      </w:r>
      <w:r w:rsidRPr="0053677A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индивидуальных жилых домов и жилых помещений в многоквартирных домах, которые повреждены в результате чрезвычайных ситуаций</w:t>
      </w:r>
    </w:p>
    <w:p w:rsidR="004E62D3" w:rsidRPr="00332BAA" w:rsidRDefault="0094350B" w:rsidP="004E62D3">
      <w:pPr>
        <w:pStyle w:val="ConsPlusNormal"/>
        <w:ind w:firstLine="709"/>
        <w:jc w:val="both"/>
        <w:rPr>
          <w:iCs/>
        </w:rPr>
      </w:pPr>
      <w:r>
        <w:rPr>
          <w:iCs/>
        </w:rPr>
        <w:t xml:space="preserve">Это мероприятия по восстановлению </w:t>
      </w:r>
      <w:r w:rsidR="004E62D3" w:rsidRPr="00332BAA">
        <w:rPr>
          <w:color w:val="000000"/>
          <w:shd w:val="clear" w:color="auto" w:fill="FFFFFF"/>
        </w:rPr>
        <w:t xml:space="preserve"> конструкций жилых помещений, пришедших в ограниченно</w:t>
      </w:r>
      <w:r w:rsidR="004E62D3">
        <w:rPr>
          <w:color w:val="000000"/>
          <w:shd w:val="clear" w:color="auto" w:fill="FFFFFF"/>
        </w:rPr>
        <w:t xml:space="preserve"> </w:t>
      </w:r>
      <w:r w:rsidR="004E62D3" w:rsidRPr="00332BAA">
        <w:rPr>
          <w:color w:val="000000"/>
          <w:shd w:val="clear" w:color="auto" w:fill="FFFFFF"/>
        </w:rPr>
        <w:t xml:space="preserve">работоспособное состояние, до уровня </w:t>
      </w:r>
      <w:r w:rsidR="004E62D3" w:rsidRPr="00045C23">
        <w:rPr>
          <w:color w:val="000000"/>
          <w:shd w:val="clear" w:color="auto" w:fill="FFFFFF"/>
        </w:rPr>
        <w:t>их состояния, предшествующего чрезвычайной ситуации.</w:t>
      </w:r>
    </w:p>
    <w:p w:rsidR="00627326" w:rsidRDefault="00627326" w:rsidP="004E62D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94350B" w:rsidRPr="00365EF5" w:rsidRDefault="0094350B" w:rsidP="0094350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Размер выплат</w:t>
      </w:r>
    </w:p>
    <w:p w:rsidR="0094350B" w:rsidRDefault="0094350B" w:rsidP="0094350B">
      <w:pPr>
        <w:pStyle w:val="ConsPlusNormal"/>
        <w:ind w:firstLine="709"/>
        <w:jc w:val="both"/>
      </w:pPr>
      <w:r w:rsidRPr="00045C23">
        <w:t>Размер единовременной социальной</w:t>
      </w:r>
      <w:r w:rsidRPr="00045C23">
        <w:rPr>
          <w:b/>
        </w:rPr>
        <w:t xml:space="preserve"> </w:t>
      </w:r>
      <w:r w:rsidRPr="00045C23">
        <w:t xml:space="preserve">выплаты рассчитывается исходя из общей площади жилого помещения и стоимости восстановления 1 кв. </w:t>
      </w:r>
      <w:proofErr w:type="gramStart"/>
      <w:r w:rsidRPr="00045C23">
        <w:t>метра  жилого</w:t>
      </w:r>
      <w:proofErr w:type="gramEnd"/>
      <w:r w:rsidRPr="00045C23">
        <w:t xml:space="preserve"> помещения,</w:t>
      </w:r>
      <w:r w:rsidRPr="00045C23">
        <w:rPr>
          <w:b/>
        </w:rPr>
        <w:t xml:space="preserve"> </w:t>
      </w:r>
      <w:r w:rsidRPr="00045C23">
        <w:t>которая составляет 9 тыс. рублей.</w:t>
      </w:r>
    </w:p>
    <w:p w:rsidR="0053677A" w:rsidRPr="0053677A" w:rsidRDefault="0053677A" w:rsidP="0053677A">
      <w:pPr>
        <w:pStyle w:val="ConsPlusNormal"/>
        <w:ind w:firstLine="709"/>
        <w:jc w:val="both"/>
      </w:pPr>
      <w:r w:rsidRPr="0053677A">
        <w:t>Единовременная социальная</w:t>
      </w:r>
      <w:r w:rsidRPr="0053677A">
        <w:rPr>
          <w:b/>
        </w:rPr>
        <w:t xml:space="preserve"> </w:t>
      </w:r>
      <w:r w:rsidRPr="0053677A">
        <w:t>выплата предоставляется в отношении одного жилого помещения однократно.</w:t>
      </w:r>
    </w:p>
    <w:p w:rsidR="0053677A" w:rsidRPr="0053677A" w:rsidRDefault="0053677A" w:rsidP="0053677A">
      <w:pPr>
        <w:pStyle w:val="ConsPlusNormal"/>
        <w:ind w:firstLine="709"/>
        <w:jc w:val="both"/>
      </w:pPr>
      <w:r w:rsidRPr="0053677A">
        <w:t xml:space="preserve">В случае повреждения в связи с чрезвычайной ситуацией двух и более жилых помещений предоставление единовременной социальной выплаты </w:t>
      </w:r>
      <w:r w:rsidRPr="0053677A">
        <w:lastRenderedPageBreak/>
        <w:t>осуществляется в отношении одного из жилых помещений по выбору гражданина.</w:t>
      </w:r>
    </w:p>
    <w:p w:rsidR="0053677A" w:rsidRPr="0053677A" w:rsidRDefault="0053677A" w:rsidP="005367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77A">
        <w:rPr>
          <w:rFonts w:ascii="Times New Roman" w:hAnsi="Times New Roman" w:cs="Times New Roman"/>
          <w:sz w:val="28"/>
          <w:szCs w:val="28"/>
        </w:rPr>
        <w:t>В случае если жилое помещение находится в д</w:t>
      </w:r>
      <w:r w:rsidRPr="0053677A">
        <w:rPr>
          <w:rFonts w:ascii="Times New Roman" w:hAnsi="Times New Roman" w:cs="Times New Roman"/>
          <w:iCs/>
          <w:sz w:val="28"/>
          <w:szCs w:val="28"/>
        </w:rPr>
        <w:t xml:space="preserve">олевой или в </w:t>
      </w:r>
      <w:r w:rsidRPr="0053677A">
        <w:rPr>
          <w:rFonts w:ascii="Times New Roman" w:hAnsi="Times New Roman" w:cs="Times New Roman"/>
          <w:sz w:val="28"/>
          <w:szCs w:val="28"/>
        </w:rPr>
        <w:t>совместной собственности, предоставление единовременной социальной</w:t>
      </w:r>
      <w:r w:rsidRPr="0053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77A">
        <w:rPr>
          <w:rFonts w:ascii="Times New Roman" w:hAnsi="Times New Roman" w:cs="Times New Roman"/>
          <w:sz w:val="28"/>
          <w:szCs w:val="28"/>
        </w:rPr>
        <w:t xml:space="preserve">выплаты осуществляется пропорционально доле в праве собственности </w:t>
      </w:r>
      <w:r w:rsidRPr="0053677A">
        <w:rPr>
          <w:rFonts w:ascii="Times New Roman" w:hAnsi="Times New Roman" w:cs="Times New Roman"/>
          <w:sz w:val="28"/>
          <w:szCs w:val="28"/>
          <w:lang w:eastAsia="ru-RU"/>
        </w:rPr>
        <w:t>каждого из собственников жилого помещения.</w:t>
      </w:r>
    </w:p>
    <w:p w:rsidR="00BF1711" w:rsidRPr="00365EF5" w:rsidRDefault="00BF1711" w:rsidP="00BF17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Механизм получения выплат</w:t>
      </w:r>
    </w:p>
    <w:p w:rsidR="00BF1711" w:rsidRDefault="004E62D3" w:rsidP="00BF1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>Заявление о предоставлении единовременной социальной</w:t>
      </w:r>
      <w:r w:rsidRPr="004E6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2D3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BF1711" w:rsidRPr="004E62D3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представлено заявителем лично (либо через представителя заявителя)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социальных отношений Челябинской области </w:t>
      </w:r>
      <w:r w:rsidR="0094350B">
        <w:rPr>
          <w:rFonts w:ascii="Times New Roman" w:hAnsi="Times New Roman" w:cs="Times New Roman"/>
          <w:color w:val="000000"/>
          <w:sz w:val="28"/>
          <w:szCs w:val="28"/>
        </w:rPr>
        <w:t xml:space="preserve">или орган социальной защиты населения по месту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не позднее 1 октября 2024 года.</w:t>
      </w:r>
    </w:p>
    <w:p w:rsidR="008B6548" w:rsidRDefault="008B6548" w:rsidP="008B6548">
      <w:pPr>
        <w:pStyle w:val="ConsPlusNormal"/>
        <w:ind w:firstLine="709"/>
        <w:jc w:val="both"/>
        <w:rPr>
          <w:lang w:eastAsia="ru-RU"/>
        </w:rPr>
      </w:pPr>
      <w:r>
        <w:rPr>
          <w:lang w:eastAsia="ru-RU"/>
        </w:rPr>
        <w:t xml:space="preserve">Днем обращения заявителя за предоставлением единовременной социальной выплаты является дата регистрации заявления и документов   </w:t>
      </w:r>
      <w:r w:rsidR="00194A32">
        <w:rPr>
          <w:lang w:eastAsia="ru-RU"/>
        </w:rPr>
        <w:t xml:space="preserve">      </w:t>
      </w:r>
      <w:r>
        <w:rPr>
          <w:lang w:eastAsia="ru-RU"/>
        </w:rPr>
        <w:t xml:space="preserve"> в Министерстве </w:t>
      </w:r>
      <w:r>
        <w:rPr>
          <w:color w:val="000000"/>
        </w:rPr>
        <w:t>социальных отношений Челябинской области</w:t>
      </w:r>
      <w:r>
        <w:rPr>
          <w:lang w:eastAsia="ru-RU"/>
        </w:rPr>
        <w:t>.</w:t>
      </w:r>
    </w:p>
    <w:p w:rsidR="00194A32" w:rsidRDefault="00D420ED" w:rsidP="008B6548">
      <w:pPr>
        <w:pStyle w:val="ConsPlusNormal"/>
        <w:ind w:firstLine="709"/>
        <w:jc w:val="both"/>
        <w:rPr>
          <w:lang w:eastAsia="ru-RU"/>
        </w:rPr>
      </w:pPr>
      <w:r>
        <w:rPr>
          <w:lang w:eastAsia="ru-RU"/>
        </w:rPr>
        <w:t>Подготовку заключения</w:t>
      </w:r>
      <w:r w:rsidR="003D5DD2" w:rsidRPr="00045C23">
        <w:t>, содержащего информацию о факте повреждения жилого помещения в результате чрезвычайной ситуации, определении характера повреждений жилого помещения, необходимости проведения восстановления жилого помещения</w:t>
      </w:r>
      <w:r w:rsidR="003D5DD2">
        <w:t xml:space="preserve"> осуществляет </w:t>
      </w:r>
      <w:r w:rsidR="003D5DD2" w:rsidRPr="00045C23">
        <w:t>Министерство строительства и инфраструктуры Челябинской области</w:t>
      </w:r>
      <w:r w:rsidR="003D5DD2">
        <w:t>.</w:t>
      </w:r>
    </w:p>
    <w:p w:rsidR="004E62D3" w:rsidRDefault="004E62D3" w:rsidP="00BF1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2D3" w:rsidRPr="004E62D3" w:rsidRDefault="004E62D3" w:rsidP="004E62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E62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Документы для получения единовременной социальной выплаты</w:t>
      </w:r>
    </w:p>
    <w:p w:rsidR="004E62D3" w:rsidRDefault="004E62D3" w:rsidP="00BF1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711" w:rsidRDefault="00BF1711" w:rsidP="00BF17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</w:t>
      </w:r>
      <w:r w:rsidR="004E62D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социальных отношений </w:t>
      </w:r>
      <w:r w:rsidR="0094350B">
        <w:rPr>
          <w:rFonts w:ascii="Times New Roman" w:hAnsi="Times New Roman" w:cs="Times New Roman"/>
          <w:color w:val="000000"/>
          <w:sz w:val="28"/>
          <w:szCs w:val="28"/>
        </w:rPr>
        <w:t>(орган социальной защиты населения)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необходимо иметь:</w:t>
      </w:r>
    </w:p>
    <w:p w:rsidR="008B6548" w:rsidRPr="008B6548" w:rsidRDefault="008B6548" w:rsidP="008B6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1) паспорт или иной документ, удостоверяющий личность заявителя, законного представителя, представителя заявителя, </w:t>
      </w:r>
      <w:r w:rsidRPr="008B6548">
        <w:rPr>
          <w:rFonts w:ascii="Times New Roman" w:hAnsi="Times New Roman" w:cs="Times New Roman"/>
          <w:sz w:val="28"/>
          <w:szCs w:val="28"/>
        </w:rPr>
        <w:t>–</w:t>
      </w: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 для обозрения                         (с приложением его копии);</w:t>
      </w:r>
    </w:p>
    <w:p w:rsidR="008B6548" w:rsidRPr="008B6548" w:rsidRDefault="008B6548" w:rsidP="008B6548">
      <w:pPr>
        <w:pStyle w:val="ConsPlusNormal"/>
        <w:ind w:firstLine="709"/>
        <w:jc w:val="both"/>
        <w:rPr>
          <w:lang w:eastAsia="ru-RU"/>
        </w:rPr>
      </w:pPr>
      <w:r w:rsidRPr="008B6548">
        <w:t xml:space="preserve">2) </w:t>
      </w:r>
      <w:r w:rsidRPr="008B6548">
        <w:rPr>
          <w:lang w:eastAsia="ru-RU"/>
        </w:rPr>
        <w:t xml:space="preserve">документ, подтверждающий полномочия представителя заявителя (законного представителя), </w:t>
      </w:r>
      <w:r w:rsidRPr="008B6548">
        <w:t>–</w:t>
      </w:r>
      <w:r w:rsidRPr="008B6548">
        <w:rPr>
          <w:lang w:eastAsia="ru-RU"/>
        </w:rPr>
        <w:t xml:space="preserve"> для обозрения (с приложением его копии); </w:t>
      </w:r>
    </w:p>
    <w:p w:rsidR="008B6548" w:rsidRDefault="008B6548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) договор с подрядной организацией на проведение работ по восстановлению жилого помещения (представляют семьи, имеющие детей и </w:t>
      </w:r>
      <w:r w:rsidRPr="008B6548">
        <w:rPr>
          <w:rFonts w:ascii="Times New Roman" w:hAnsi="Times New Roman" w:cs="Times New Roman"/>
          <w:sz w:val="28"/>
          <w:szCs w:val="28"/>
        </w:rPr>
        <w:t xml:space="preserve">состоящие на профилактическом учете в </w:t>
      </w:r>
      <w:r w:rsidRPr="008B6548">
        <w:rPr>
          <w:rFonts w:ascii="Times New Roman" w:hAnsi="Times New Roman" w:cs="Times New Roman"/>
          <w:color w:val="22272F"/>
          <w:sz w:val="28"/>
          <w:szCs w:val="28"/>
        </w:rPr>
        <w:t xml:space="preserve">подразделениях по делам несовершеннолетних органов внутренних дел Российской </w:t>
      </w:r>
      <w:proofErr w:type="gramStart"/>
      <w:r w:rsidRPr="008B6548">
        <w:rPr>
          <w:rFonts w:ascii="Times New Roman" w:hAnsi="Times New Roman" w:cs="Times New Roman"/>
          <w:color w:val="22272F"/>
          <w:sz w:val="28"/>
          <w:szCs w:val="28"/>
        </w:rPr>
        <w:t>Федерации,  или</w:t>
      </w:r>
      <w:proofErr w:type="gramEnd"/>
      <w:r w:rsidRPr="008B6548">
        <w:rPr>
          <w:rFonts w:ascii="Times New Roman" w:hAnsi="Times New Roman" w:cs="Times New Roman"/>
          <w:color w:val="22272F"/>
          <w:sz w:val="28"/>
          <w:szCs w:val="28"/>
        </w:rPr>
        <w:t xml:space="preserve"> семьи, </w:t>
      </w:r>
      <w:r w:rsidRPr="008B6548">
        <w:rPr>
          <w:rFonts w:ascii="Times New Roman" w:hAnsi="Times New Roman" w:cs="Times New Roman"/>
          <w:sz w:val="28"/>
          <w:szCs w:val="28"/>
        </w:rPr>
        <w:t>данные о которых содержатся в банке данных несовершеннолетних и семей, находящихся в социально опасном положении</w:t>
      </w:r>
      <w:r w:rsidRPr="008B6548">
        <w:rPr>
          <w:rFonts w:ascii="Times New Roman" w:hAnsi="Times New Roman" w:cs="Times New Roman"/>
          <w:color w:val="22272F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6548" w:rsidRDefault="008B6548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B6548">
        <w:rPr>
          <w:rFonts w:ascii="Times New Roman" w:hAnsi="Times New Roman" w:cs="Times New Roman"/>
          <w:sz w:val="28"/>
          <w:szCs w:val="28"/>
        </w:rPr>
        <w:t>реквизиты банковского счета, открытого в кредитной организации на имя заявителя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548" w:rsidRPr="0094350B" w:rsidRDefault="008B6548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2A511B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393FF8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отсутствую</w:t>
      </w:r>
      <w:r w:rsidR="002A511B">
        <w:rPr>
          <w:rFonts w:ascii="Times New Roman" w:hAnsi="Times New Roman" w:cs="Times New Roman"/>
          <w:sz w:val="28"/>
          <w:szCs w:val="28"/>
        </w:rPr>
        <w:t xml:space="preserve">т </w:t>
      </w:r>
      <w:r w:rsidR="00393FF8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="00393FF8" w:rsidRPr="0039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93FF8" w:rsidRPr="0039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зарегистрированных</w:t>
      </w:r>
      <w:proofErr w:type="gramEnd"/>
      <w:r w:rsidR="00393FF8" w:rsidRPr="0039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правах на </w:t>
      </w:r>
      <w:r w:rsidR="002A511B">
        <w:rPr>
          <w:rFonts w:ascii="Times New Roman" w:hAnsi="Times New Roman" w:cs="Times New Roman"/>
          <w:sz w:val="28"/>
          <w:szCs w:val="28"/>
        </w:rPr>
        <w:t xml:space="preserve"> жило</w:t>
      </w:r>
      <w:r w:rsidR="00393FF8">
        <w:rPr>
          <w:rFonts w:ascii="Times New Roman" w:hAnsi="Times New Roman" w:cs="Times New Roman"/>
          <w:sz w:val="28"/>
          <w:szCs w:val="28"/>
        </w:rPr>
        <w:t>е</w:t>
      </w:r>
      <w:r w:rsidR="002A511B">
        <w:rPr>
          <w:rFonts w:ascii="Times New Roman" w:hAnsi="Times New Roman" w:cs="Times New Roman"/>
          <w:sz w:val="28"/>
          <w:szCs w:val="28"/>
        </w:rPr>
        <w:t xml:space="preserve"> </w:t>
      </w:r>
      <w:r w:rsidR="00393FF8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94350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A511B" w:rsidRPr="0094350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</w:t>
      </w:r>
      <w:r w:rsidR="0039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документов</w:t>
      </w:r>
      <w:r w:rsidR="00734731" w:rsidRPr="009435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4731" w:rsidRPr="0094350B" w:rsidRDefault="00A6184E" w:rsidP="00A6184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4350B">
        <w:rPr>
          <w:color w:val="000000" w:themeColor="text1"/>
          <w:sz w:val="28"/>
          <w:szCs w:val="28"/>
        </w:rPr>
        <w:t>1</w:t>
      </w:r>
      <w:r w:rsidR="00734731" w:rsidRPr="0094350B">
        <w:rPr>
          <w:color w:val="000000" w:themeColor="text1"/>
          <w:sz w:val="28"/>
          <w:szCs w:val="28"/>
        </w:rPr>
        <w:t>) договор об отчуждении жилого помещения (например, купли-продажи, мены, дарения), акт (свидетельство, договор) о приватизации жилого помещения;</w:t>
      </w:r>
    </w:p>
    <w:p w:rsidR="00734731" w:rsidRPr="0094350B" w:rsidRDefault="00A6184E" w:rsidP="00A6184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4350B">
        <w:rPr>
          <w:color w:val="000000" w:themeColor="text1"/>
          <w:sz w:val="28"/>
          <w:szCs w:val="28"/>
        </w:rPr>
        <w:lastRenderedPageBreak/>
        <w:t>2</w:t>
      </w:r>
      <w:r w:rsidR="00734731" w:rsidRPr="0094350B">
        <w:rPr>
          <w:color w:val="000000" w:themeColor="text1"/>
          <w:sz w:val="28"/>
          <w:szCs w:val="28"/>
        </w:rPr>
        <w:t>) вступивший в законную силу судебный акт (решение или определение суда) в отношении права собственности на жилое помещение;</w:t>
      </w:r>
    </w:p>
    <w:p w:rsidR="00734731" w:rsidRPr="00734731" w:rsidRDefault="00A6184E" w:rsidP="00A6184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94350B">
        <w:rPr>
          <w:color w:val="000000" w:themeColor="text1"/>
          <w:sz w:val="28"/>
          <w:szCs w:val="28"/>
        </w:rPr>
        <w:t>3</w:t>
      </w:r>
      <w:r w:rsidR="00734731" w:rsidRPr="0094350B">
        <w:rPr>
          <w:color w:val="000000" w:themeColor="text1"/>
          <w:sz w:val="28"/>
          <w:szCs w:val="28"/>
        </w:rPr>
        <w:t>) свидетельство о праве на нас</w:t>
      </w:r>
      <w:r w:rsidRPr="0094350B">
        <w:rPr>
          <w:color w:val="000000" w:themeColor="text1"/>
          <w:sz w:val="28"/>
          <w:szCs w:val="28"/>
        </w:rPr>
        <w:t>ледство по закону или завещанию</w:t>
      </w:r>
      <w:r>
        <w:rPr>
          <w:color w:val="22272F"/>
          <w:sz w:val="28"/>
          <w:szCs w:val="28"/>
        </w:rPr>
        <w:t>.</w:t>
      </w:r>
    </w:p>
    <w:p w:rsidR="00393FF8" w:rsidRDefault="00393FF8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731" w:rsidRDefault="0094350B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социальных отношений Челябинской области самостоятельно запрашивает:</w:t>
      </w:r>
    </w:p>
    <w:p w:rsidR="0094350B" w:rsidRPr="0094350B" w:rsidRDefault="0094350B" w:rsidP="009435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3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сведения из Единого </w:t>
      </w:r>
      <w:r w:rsidRPr="009435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государственного реестра недвижимости, </w:t>
      </w:r>
      <w:r w:rsidRPr="009435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документах, подтверждающих правовые основания владения и пользования заявителем жилым помещением</w:t>
      </w:r>
      <w:r w:rsidR="007624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поврежденным в результате чрезвычайной ситуации;</w:t>
      </w:r>
    </w:p>
    <w:p w:rsidR="0094350B" w:rsidRPr="0094350B" w:rsidRDefault="0094350B" w:rsidP="0094350B">
      <w:pPr>
        <w:pStyle w:val="ConsPlusNormal"/>
        <w:ind w:firstLine="709"/>
        <w:jc w:val="both"/>
        <w:rPr>
          <w:color w:val="000000" w:themeColor="text1"/>
          <w:highlight w:val="yellow"/>
        </w:rPr>
      </w:pPr>
      <w:r w:rsidRPr="0094350B">
        <w:rPr>
          <w:color w:val="000000" w:themeColor="text1"/>
          <w:shd w:val="clear" w:color="auto" w:fill="FFFFFF"/>
        </w:rPr>
        <w:t xml:space="preserve">2)  заключение Министерства строительства </w:t>
      </w:r>
      <w:r w:rsidRPr="0094350B">
        <w:rPr>
          <w:color w:val="000000" w:themeColor="text1"/>
        </w:rPr>
        <w:t xml:space="preserve">и инфраструктуры Челябинской области о факте повреждения жилого помещения в результате чрезвычайной ситуации, определении характера повреждений жилого помещения, необходимости проведения </w:t>
      </w:r>
      <w:r w:rsidR="0076240B">
        <w:rPr>
          <w:color w:val="000000" w:themeColor="text1"/>
        </w:rPr>
        <w:t>восстановления жилого помещения.</w:t>
      </w:r>
    </w:p>
    <w:p w:rsidR="00627326" w:rsidRDefault="00627326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0B" w:rsidRDefault="0076240B" w:rsidP="0076240B">
      <w:pPr>
        <w:pStyle w:val="ConsPlusNormal"/>
        <w:jc w:val="both"/>
        <w:rPr>
          <w:b/>
          <w:u w:val="single"/>
        </w:rPr>
      </w:pPr>
      <w:bookmarkStart w:id="0" w:name="_GoBack"/>
      <w:bookmarkEnd w:id="0"/>
      <w:r w:rsidRPr="00627326">
        <w:rPr>
          <w:b/>
          <w:u w:val="single"/>
        </w:rPr>
        <w:t>Перечисление единовременной социальной выплаты</w:t>
      </w:r>
    </w:p>
    <w:p w:rsidR="0076240B" w:rsidRDefault="0076240B" w:rsidP="0076240B">
      <w:pPr>
        <w:pStyle w:val="ConsPlusNormal"/>
        <w:ind w:firstLine="709"/>
        <w:jc w:val="both"/>
      </w:pPr>
    </w:p>
    <w:p w:rsidR="0076240B" w:rsidRDefault="0076240B" w:rsidP="0076240B">
      <w:pPr>
        <w:pStyle w:val="ConsPlusNormal"/>
        <w:ind w:firstLine="709"/>
        <w:jc w:val="both"/>
      </w:pPr>
      <w:r>
        <w:t xml:space="preserve">Перечисление </w:t>
      </w:r>
      <w:r>
        <w:rPr>
          <w:lang w:eastAsia="ru-RU"/>
        </w:rPr>
        <w:t xml:space="preserve">единовременной социальной выплаты </w:t>
      </w:r>
      <w:r w:rsidRPr="00112A42">
        <w:rPr>
          <w:lang w:eastAsia="ru-RU"/>
        </w:rPr>
        <w:t xml:space="preserve">осуществляется </w:t>
      </w:r>
      <w:r>
        <w:rPr>
          <w:lang w:eastAsia="ru-RU"/>
        </w:rPr>
        <w:t xml:space="preserve">в </w:t>
      </w:r>
      <w:r>
        <w:t xml:space="preserve">течение 15 рабочих дней со дня принятия решения </w:t>
      </w:r>
      <w:r>
        <w:rPr>
          <w:lang w:eastAsia="ru-RU"/>
        </w:rPr>
        <w:t xml:space="preserve">о предоставлении единовременной социальной выплаты </w:t>
      </w:r>
      <w:r>
        <w:t xml:space="preserve">на лицевой счет, </w:t>
      </w:r>
      <w:r w:rsidRPr="008E6F85">
        <w:t>открыты</w:t>
      </w:r>
      <w:r>
        <w:t xml:space="preserve">й </w:t>
      </w:r>
      <w:r w:rsidRPr="008E6F85">
        <w:t xml:space="preserve">в </w:t>
      </w:r>
      <w:r>
        <w:t>кредитной организации на имя заявителя.</w:t>
      </w:r>
    </w:p>
    <w:p w:rsidR="0076240B" w:rsidRPr="00627326" w:rsidRDefault="0076240B" w:rsidP="0076240B">
      <w:pPr>
        <w:pStyle w:val="ConsPlusNormal"/>
        <w:jc w:val="both"/>
        <w:rPr>
          <w:b/>
          <w:u w:val="single"/>
        </w:rPr>
      </w:pPr>
    </w:p>
    <w:p w:rsidR="00BF1711" w:rsidRPr="001446E5" w:rsidRDefault="001446E5" w:rsidP="00BF17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6E5">
        <w:rPr>
          <w:rFonts w:ascii="Times New Roman" w:hAnsi="Times New Roman" w:cs="Times New Roman"/>
          <w:b/>
          <w:sz w:val="28"/>
          <w:szCs w:val="28"/>
          <w:u w:val="single"/>
        </w:rPr>
        <w:t>Причины отказа</w:t>
      </w:r>
      <w:r w:rsidRPr="001446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 предоставлении единовременной социальной выплаты</w:t>
      </w:r>
    </w:p>
    <w:p w:rsidR="001446E5" w:rsidRPr="001446E5" w:rsidRDefault="001446E5" w:rsidP="00144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76240B">
        <w:rPr>
          <w:rFonts w:ascii="Times New Roman" w:hAnsi="Times New Roman" w:cs="Times New Roman"/>
          <w:sz w:val="28"/>
          <w:szCs w:val="28"/>
          <w:lang w:eastAsia="ru-RU"/>
        </w:rPr>
        <w:t>непредставление (представление</w:t>
      </w:r>
      <w:r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не в полном объеме) документов и (или) нарушения срока их представления;</w:t>
      </w:r>
    </w:p>
    <w:p w:rsidR="001446E5" w:rsidRPr="001446E5" w:rsidRDefault="0076240B" w:rsidP="001446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представление</w:t>
      </w:r>
      <w:r w:rsidR="001446E5"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документов, содержащих сведения, не соответствующи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 действительности, либо наличие</w:t>
      </w:r>
      <w:r w:rsidR="001446E5" w:rsidRPr="001446E5">
        <w:rPr>
          <w:rFonts w:ascii="Times New Roman" w:hAnsi="Times New Roman" w:cs="Times New Roman"/>
          <w:sz w:val="28"/>
          <w:szCs w:val="28"/>
          <w:lang w:eastAsia="ru-RU"/>
        </w:rPr>
        <w:t xml:space="preserve">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и месте рождения);</w:t>
      </w:r>
    </w:p>
    <w:p w:rsidR="001446E5" w:rsidRPr="001446E5" w:rsidRDefault="001446E5" w:rsidP="001446E5">
      <w:pPr>
        <w:pStyle w:val="ConsPlusNormal"/>
        <w:ind w:firstLine="709"/>
        <w:jc w:val="both"/>
        <w:rPr>
          <w:lang w:eastAsia="ru-RU"/>
        </w:rPr>
      </w:pPr>
      <w:r w:rsidRPr="001446E5">
        <w:rPr>
          <w:lang w:eastAsia="ru-RU"/>
        </w:rPr>
        <w:t xml:space="preserve">3) </w:t>
      </w:r>
      <w:r>
        <w:rPr>
          <w:lang w:eastAsia="ru-RU"/>
        </w:rPr>
        <w:t>отсутствие права на получение единовременной социальной выплаты;</w:t>
      </w:r>
    </w:p>
    <w:p w:rsidR="001446E5" w:rsidRPr="001446E5" w:rsidRDefault="001446E5" w:rsidP="001446E5">
      <w:pPr>
        <w:pStyle w:val="ConsPlusNormal"/>
        <w:ind w:firstLine="709"/>
        <w:jc w:val="both"/>
      </w:pPr>
      <w:r w:rsidRPr="001446E5">
        <w:t>4) заявителю ранее произведена единовременная социальная выплата в полном объеме;</w:t>
      </w:r>
    </w:p>
    <w:p w:rsidR="00902611" w:rsidRDefault="001446E5" w:rsidP="001446E5">
      <w:pPr>
        <w:pStyle w:val="ConsPlusNormal"/>
        <w:ind w:firstLine="709"/>
        <w:jc w:val="both"/>
      </w:pPr>
      <w:r w:rsidRPr="001446E5">
        <w:t xml:space="preserve">5) факт повреждения и необходимость проведения восстановления жилого помещения в результате чрезвычайной ситуации не подтверждены </w:t>
      </w:r>
      <w:r w:rsidRPr="001446E5">
        <w:lastRenderedPageBreak/>
        <w:t xml:space="preserve">заключением </w:t>
      </w:r>
      <w:r>
        <w:t xml:space="preserve">Министерства </w:t>
      </w:r>
      <w:r w:rsidRPr="00045C23">
        <w:t>строительства и инфраструктуры Челябинской области</w:t>
      </w:r>
      <w:r>
        <w:t>.</w:t>
      </w:r>
    </w:p>
    <w:p w:rsidR="00627326" w:rsidRDefault="00627326" w:rsidP="001446E5">
      <w:pPr>
        <w:pStyle w:val="ConsPlusNormal"/>
        <w:ind w:firstLine="709"/>
        <w:jc w:val="both"/>
      </w:pPr>
    </w:p>
    <w:p w:rsidR="00627326" w:rsidRPr="00627326" w:rsidRDefault="00627326" w:rsidP="00627326">
      <w:pPr>
        <w:pStyle w:val="ConsPlusNormal"/>
        <w:jc w:val="both"/>
        <w:rPr>
          <w:b/>
          <w:u w:val="single"/>
        </w:rPr>
      </w:pPr>
    </w:p>
    <w:sectPr w:rsidR="00627326" w:rsidRPr="00627326" w:rsidSect="00A6184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5CB"/>
    <w:multiLevelType w:val="hybridMultilevel"/>
    <w:tmpl w:val="76B8FA0E"/>
    <w:lvl w:ilvl="0" w:tplc="7E0626D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C5AE5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F2412C"/>
    <w:multiLevelType w:val="hybridMultilevel"/>
    <w:tmpl w:val="E9FE3352"/>
    <w:lvl w:ilvl="0" w:tplc="5CFA37EC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11"/>
    <w:rsid w:val="00061145"/>
    <w:rsid w:val="001446E5"/>
    <w:rsid w:val="00174F13"/>
    <w:rsid w:val="00194A32"/>
    <w:rsid w:val="002A511B"/>
    <w:rsid w:val="002B3AAC"/>
    <w:rsid w:val="00340FC6"/>
    <w:rsid w:val="00393FF8"/>
    <w:rsid w:val="003D5DD2"/>
    <w:rsid w:val="004E62D3"/>
    <w:rsid w:val="0053677A"/>
    <w:rsid w:val="00627326"/>
    <w:rsid w:val="00734731"/>
    <w:rsid w:val="0076240B"/>
    <w:rsid w:val="008B6548"/>
    <w:rsid w:val="00902611"/>
    <w:rsid w:val="0094350B"/>
    <w:rsid w:val="00A6184E"/>
    <w:rsid w:val="00BF1711"/>
    <w:rsid w:val="00D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DD5A4-43CF-4FEF-A2E4-D3016A5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1711"/>
  </w:style>
  <w:style w:type="paragraph" w:customStyle="1" w:styleId="ConsPlusTitle">
    <w:name w:val="ConsPlusTitle"/>
    <w:rsid w:val="005367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rsid w:val="005367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4731"/>
    <w:rPr>
      <w:color w:val="0000FF"/>
      <w:u w:val="single"/>
    </w:rPr>
  </w:style>
  <w:style w:type="paragraph" w:customStyle="1" w:styleId="s22">
    <w:name w:val="s_22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Гартман Мария Борисовна</cp:lastModifiedBy>
  <cp:revision>12</cp:revision>
  <cp:lastPrinted>2024-08-02T07:06:00Z</cp:lastPrinted>
  <dcterms:created xsi:type="dcterms:W3CDTF">2024-08-02T04:25:00Z</dcterms:created>
  <dcterms:modified xsi:type="dcterms:W3CDTF">2024-08-02T12:23:00Z</dcterms:modified>
</cp:coreProperties>
</file>